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BC" w:rsidRDefault="009B3EBC" w:rsidP="009B3EBC">
      <w:pPr>
        <w:pStyle w:val="Default"/>
        <w:jc w:val="both"/>
      </w:pPr>
      <w:r>
        <w:rPr>
          <w:noProof/>
        </w:rPr>
        <w:drawing>
          <wp:inline distT="0" distB="0" distL="0" distR="0">
            <wp:extent cx="2695575" cy="66167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35A">
        <w:rPr>
          <w:noProof/>
          <w:sz w:val="32"/>
          <w:szCs w:val="32"/>
        </w:rPr>
        <w:t>Landesverband Brandenburg</w:t>
      </w:r>
    </w:p>
    <w:p w:rsidR="009B3EBC" w:rsidRPr="00856F29" w:rsidRDefault="009B3EBC" w:rsidP="009B3EBC">
      <w:pPr>
        <w:pStyle w:val="Default"/>
        <w:jc w:val="center"/>
        <w:rPr>
          <w:sz w:val="28"/>
          <w:szCs w:val="28"/>
        </w:rPr>
      </w:pPr>
    </w:p>
    <w:p w:rsidR="009B3EBC" w:rsidRPr="0095135A" w:rsidRDefault="009B3EBC" w:rsidP="009B3EBC">
      <w:pPr>
        <w:pStyle w:val="Default"/>
        <w:jc w:val="center"/>
        <w:rPr>
          <w:b/>
          <w:sz w:val="40"/>
          <w:szCs w:val="40"/>
          <w:lang w:val="pl-PL"/>
        </w:rPr>
      </w:pPr>
      <w:r w:rsidRPr="0095135A">
        <w:rPr>
          <w:b/>
          <w:sz w:val="40"/>
          <w:szCs w:val="40"/>
          <w:lang w:val="pl-PL"/>
        </w:rPr>
        <w:t xml:space="preserve">E i n l a d u n g zur F o r t b i l d u n g </w:t>
      </w:r>
    </w:p>
    <w:p w:rsidR="009B3EBC" w:rsidRDefault="009B3EBC" w:rsidP="009B3EBC">
      <w:pPr>
        <w:pStyle w:val="Default"/>
        <w:jc w:val="center"/>
        <w:rPr>
          <w:sz w:val="28"/>
        </w:rPr>
      </w:pPr>
      <w:r>
        <w:rPr>
          <w:b/>
          <w:sz w:val="28"/>
        </w:rPr>
        <w:t>am Dienstag, den 26. März 2019</w:t>
      </w:r>
    </w:p>
    <w:p w:rsidR="009B3EBC" w:rsidRDefault="009B3EBC" w:rsidP="009B3EBC">
      <w:pPr>
        <w:pStyle w:val="Default"/>
        <w:jc w:val="both"/>
        <w:rPr>
          <w:b/>
          <w:sz w:val="28"/>
        </w:rPr>
      </w:pPr>
    </w:p>
    <w:p w:rsidR="009B3EBC" w:rsidRDefault="009B3EBC" w:rsidP="009B3EBC">
      <w:pPr>
        <w:pStyle w:val="Default"/>
        <w:ind w:left="708" w:hanging="708"/>
        <w:jc w:val="both"/>
        <w:rPr>
          <w:b/>
          <w:sz w:val="28"/>
        </w:rPr>
      </w:pPr>
      <w:r>
        <w:rPr>
          <w:b/>
          <w:sz w:val="28"/>
        </w:rPr>
        <w:t xml:space="preserve">Thema: </w:t>
      </w:r>
      <w:r>
        <w:rPr>
          <w:b/>
          <w:sz w:val="28"/>
        </w:rPr>
        <w:tab/>
        <w:t>Biografisches Lernen am außerschulischen Bildungsort</w:t>
      </w:r>
    </w:p>
    <w:p w:rsidR="009B3EBC" w:rsidRPr="0039514C" w:rsidRDefault="009B3EBC" w:rsidP="009B3EBC">
      <w:pPr>
        <w:pStyle w:val="Default"/>
        <w:ind w:left="708" w:hanging="708"/>
        <w:jc w:val="both"/>
        <w:rPr>
          <w:b/>
          <w:sz w:val="26"/>
          <w:szCs w:val="26"/>
        </w:rPr>
      </w:pPr>
      <w:r>
        <w:rPr>
          <w:b/>
          <w:sz w:val="28"/>
        </w:rPr>
        <w:t xml:space="preserve">                  </w:t>
      </w:r>
    </w:p>
    <w:p w:rsidR="009B3EBC" w:rsidRDefault="009B3EBC" w:rsidP="009B3EBC">
      <w:pPr>
        <w:pStyle w:val="Default"/>
        <w:jc w:val="both"/>
        <w:rPr>
          <w:sz w:val="22"/>
        </w:rPr>
      </w:pPr>
      <w:r>
        <w:rPr>
          <w:sz w:val="22"/>
        </w:rPr>
        <w:t xml:space="preserve">Die Auseinandersetzung mit historischen Themen kann insbesondere an außerschulischen Bildungsorten auch über die Beschäftigung mit individuellen Schicksalen erfolgen. Im Januar 2019 hat die Gedenkstätte </w:t>
      </w:r>
      <w:proofErr w:type="spellStart"/>
      <w:r>
        <w:rPr>
          <w:sz w:val="22"/>
        </w:rPr>
        <w:t>Leistikowstraße</w:t>
      </w:r>
      <w:proofErr w:type="spellEnd"/>
      <w:r>
        <w:rPr>
          <w:sz w:val="22"/>
        </w:rPr>
        <w:t xml:space="preserve"> einen neuen Ausstellungsraum zu den Themen Verurteilung, Strafvollzug und Entlassung eröffnet, der sich für das biografische Lernen besonders anbietet. Die Fortbildung stellt die erweiterte ständige Ausstellung sowie </w:t>
      </w:r>
      <w:proofErr w:type="spellStart"/>
      <w:r>
        <w:rPr>
          <w:sz w:val="22"/>
        </w:rPr>
        <w:t>biografiezentrierte</w:t>
      </w:r>
      <w:proofErr w:type="spellEnd"/>
      <w:r>
        <w:rPr>
          <w:sz w:val="22"/>
        </w:rPr>
        <w:t xml:space="preserve"> Projekte für Schülerinnen und Schüler vor. Der Fachvortrag beleuchtet das Ende der Zeitzeugenschaft und den Umgang mit Biografien in der Bildungsarbeit in Gedenkstätten.</w:t>
      </w:r>
    </w:p>
    <w:p w:rsidR="009B3EBC" w:rsidRPr="005E3CD8" w:rsidRDefault="009B3EBC" w:rsidP="009B3EBC">
      <w:pPr>
        <w:pStyle w:val="Default"/>
        <w:jc w:val="both"/>
        <w:rPr>
          <w:b/>
          <w:sz w:val="22"/>
        </w:rPr>
      </w:pPr>
    </w:p>
    <w:p w:rsidR="009B3EBC" w:rsidRDefault="009B3EBC" w:rsidP="009B3EBC">
      <w:pPr>
        <w:pStyle w:val="Default"/>
        <w:jc w:val="both"/>
        <w:rPr>
          <w:sz w:val="20"/>
          <w:szCs w:val="20"/>
        </w:rPr>
      </w:pPr>
    </w:p>
    <w:p w:rsidR="009B3EBC" w:rsidRPr="001558F2" w:rsidRDefault="009B3EBC" w:rsidP="009B3EBC">
      <w:pPr>
        <w:pStyle w:val="Default"/>
        <w:jc w:val="both"/>
        <w:rPr>
          <w:sz w:val="20"/>
          <w:szCs w:val="20"/>
        </w:rPr>
      </w:pPr>
      <w:r w:rsidRPr="0095135A">
        <w:rPr>
          <w:b/>
          <w:u w:val="single"/>
        </w:rPr>
        <w:t>Ort: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9514C">
        <w:rPr>
          <w:b/>
          <w:sz w:val="22"/>
        </w:rPr>
        <w:t xml:space="preserve">Gedenk- und Begegnungsstätte </w:t>
      </w:r>
      <w:proofErr w:type="spellStart"/>
      <w:r w:rsidRPr="0039514C">
        <w:rPr>
          <w:b/>
          <w:sz w:val="22"/>
        </w:rPr>
        <w:t>Leistikowstraße</w:t>
      </w:r>
      <w:proofErr w:type="spellEnd"/>
      <w:r w:rsidRPr="0039514C">
        <w:rPr>
          <w:b/>
          <w:sz w:val="22"/>
        </w:rPr>
        <w:t xml:space="preserve"> Potsdam</w:t>
      </w:r>
    </w:p>
    <w:p w:rsidR="009B3EBC" w:rsidRDefault="009B3EBC" w:rsidP="009B3EBC">
      <w:pPr>
        <w:pStyle w:val="Default"/>
        <w:jc w:val="both"/>
        <w:rPr>
          <w:sz w:val="22"/>
        </w:rPr>
      </w:pPr>
      <w:r>
        <w:rPr>
          <w:b/>
          <w:sz w:val="22"/>
        </w:rPr>
        <w:t xml:space="preserve">                                           </w:t>
      </w:r>
      <w:proofErr w:type="spellStart"/>
      <w:r w:rsidRPr="0039514C">
        <w:rPr>
          <w:sz w:val="22"/>
        </w:rPr>
        <w:t>Leistikowstraße</w:t>
      </w:r>
      <w:proofErr w:type="spellEnd"/>
      <w:r w:rsidRPr="0039514C">
        <w:rPr>
          <w:sz w:val="22"/>
        </w:rPr>
        <w:t xml:space="preserve"> 1, 14469 Potsdam, Tel.</w:t>
      </w:r>
      <w:r>
        <w:rPr>
          <w:sz w:val="22"/>
        </w:rPr>
        <w:t>:</w:t>
      </w:r>
      <w:r w:rsidRPr="0039514C">
        <w:rPr>
          <w:sz w:val="22"/>
        </w:rPr>
        <w:t xml:space="preserve"> 0331-2011540</w:t>
      </w:r>
    </w:p>
    <w:p w:rsidR="009B3EBC" w:rsidRDefault="009B3EBC" w:rsidP="009B3EBC">
      <w:pPr>
        <w:pStyle w:val="Default"/>
        <w:jc w:val="both"/>
        <w:rPr>
          <w:sz w:val="22"/>
        </w:rPr>
      </w:pPr>
    </w:p>
    <w:p w:rsidR="009B3EBC" w:rsidRPr="0039514C" w:rsidRDefault="009B3EBC" w:rsidP="009B3EBC">
      <w:pPr>
        <w:pStyle w:val="Default"/>
        <w:jc w:val="both"/>
        <w:rPr>
          <w:b/>
          <w:sz w:val="22"/>
          <w:szCs w:val="22"/>
        </w:rPr>
      </w:pPr>
      <w:r w:rsidRPr="0095135A">
        <w:rPr>
          <w:b/>
          <w:u w:val="single"/>
        </w:rPr>
        <w:t>Zeit:</w:t>
      </w:r>
      <w:r w:rsidRPr="0039514C">
        <w:rPr>
          <w:b/>
          <w:sz w:val="22"/>
          <w:szCs w:val="22"/>
        </w:rPr>
        <w:tab/>
        <w:t xml:space="preserve"> </w:t>
      </w:r>
      <w:r w:rsidRPr="0039514C">
        <w:rPr>
          <w:b/>
          <w:sz w:val="22"/>
          <w:szCs w:val="22"/>
        </w:rPr>
        <w:tab/>
      </w:r>
      <w:r w:rsidRPr="0039514C">
        <w:rPr>
          <w:b/>
          <w:sz w:val="22"/>
          <w:szCs w:val="22"/>
        </w:rPr>
        <w:tab/>
        <w:t>10.00 – 1</w:t>
      </w:r>
      <w:r w:rsidR="0018132A">
        <w:rPr>
          <w:b/>
          <w:sz w:val="22"/>
          <w:szCs w:val="22"/>
        </w:rPr>
        <w:t>6</w:t>
      </w:r>
      <w:r w:rsidRPr="0039514C">
        <w:rPr>
          <w:b/>
          <w:sz w:val="22"/>
          <w:szCs w:val="22"/>
        </w:rPr>
        <w:t>.</w:t>
      </w:r>
      <w:r w:rsidR="0018132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0 </w:t>
      </w:r>
      <w:r w:rsidRPr="0039514C">
        <w:rPr>
          <w:b/>
          <w:sz w:val="22"/>
          <w:szCs w:val="22"/>
        </w:rPr>
        <w:t xml:space="preserve">Uhr </w:t>
      </w:r>
    </w:p>
    <w:p w:rsidR="009B3EBC" w:rsidRDefault="009B3EBC" w:rsidP="009B3EBC">
      <w:pPr>
        <w:pStyle w:val="Default"/>
        <w:jc w:val="both"/>
        <w:rPr>
          <w:b/>
          <w:sz w:val="22"/>
          <w:szCs w:val="22"/>
        </w:rPr>
      </w:pPr>
    </w:p>
    <w:p w:rsidR="009B3EBC" w:rsidRPr="0095135A" w:rsidRDefault="009B3EBC" w:rsidP="009B3EBC">
      <w:pPr>
        <w:pStyle w:val="Default"/>
        <w:jc w:val="both"/>
        <w:rPr>
          <w:b/>
          <w:u w:val="single"/>
        </w:rPr>
      </w:pPr>
      <w:r w:rsidRPr="0095135A">
        <w:rPr>
          <w:b/>
          <w:u w:val="single"/>
        </w:rPr>
        <w:t xml:space="preserve">Verlauf: </w:t>
      </w:r>
    </w:p>
    <w:p w:rsidR="009B3EBC" w:rsidRPr="007F682E" w:rsidRDefault="009B3EBC" w:rsidP="009B3EBC">
      <w:pPr>
        <w:pStyle w:val="Default"/>
        <w:ind w:left="2124" w:hanging="2124"/>
        <w:jc w:val="both"/>
        <w:rPr>
          <w:sz w:val="22"/>
        </w:rPr>
      </w:pPr>
      <w:r>
        <w:rPr>
          <w:b/>
          <w:sz w:val="22"/>
        </w:rPr>
        <w:t>10.00 – 11.30</w:t>
      </w:r>
      <w:r w:rsidRPr="0039514C">
        <w:rPr>
          <w:b/>
          <w:sz w:val="22"/>
        </w:rPr>
        <w:t xml:space="preserve"> Uhr </w:t>
      </w:r>
      <w:r w:rsidRPr="0039514C">
        <w:rPr>
          <w:b/>
          <w:sz w:val="22"/>
        </w:rPr>
        <w:tab/>
      </w:r>
      <w:r w:rsidRPr="007F682E">
        <w:rPr>
          <w:b/>
          <w:sz w:val="22"/>
        </w:rPr>
        <w:t>Führung</w:t>
      </w:r>
      <w:r w:rsidRPr="007F682E">
        <w:rPr>
          <w:sz w:val="22"/>
        </w:rPr>
        <w:t xml:space="preserve"> durch die </w:t>
      </w:r>
      <w:r w:rsidRPr="005E3CD8">
        <w:rPr>
          <w:b/>
          <w:sz w:val="22"/>
        </w:rPr>
        <w:t>Dauerausstellung</w:t>
      </w:r>
      <w:r w:rsidRPr="007F682E">
        <w:rPr>
          <w:sz w:val="22"/>
        </w:rPr>
        <w:t xml:space="preserve"> der Gedenkstätte </w:t>
      </w:r>
      <w:proofErr w:type="spellStart"/>
      <w:r w:rsidRPr="007F682E">
        <w:rPr>
          <w:sz w:val="22"/>
        </w:rPr>
        <w:t>Leist</w:t>
      </w:r>
      <w:r>
        <w:rPr>
          <w:sz w:val="22"/>
        </w:rPr>
        <w:t>ikowstraße</w:t>
      </w:r>
      <w:proofErr w:type="spellEnd"/>
      <w:r>
        <w:rPr>
          <w:sz w:val="22"/>
        </w:rPr>
        <w:t xml:space="preserve"> Potsdam mit Schwerpunkt auf den neuen Ausstellungsraum</w:t>
      </w:r>
    </w:p>
    <w:p w:rsidR="009B3EBC" w:rsidRDefault="009B3EBC" w:rsidP="009B3EBC">
      <w:pPr>
        <w:pStyle w:val="Default"/>
        <w:ind w:left="2124" w:hanging="2124"/>
        <w:jc w:val="both"/>
        <w:rPr>
          <w:i/>
          <w:sz w:val="22"/>
        </w:rPr>
      </w:pPr>
      <w:r w:rsidRPr="007F682E">
        <w:rPr>
          <w:sz w:val="22"/>
        </w:rPr>
        <w:tab/>
      </w:r>
      <w:r>
        <w:rPr>
          <w:i/>
          <w:sz w:val="22"/>
        </w:rPr>
        <w:t>Maria Schultz</w:t>
      </w:r>
      <w:r w:rsidRPr="007F682E">
        <w:rPr>
          <w:i/>
          <w:sz w:val="22"/>
        </w:rPr>
        <w:t>,</w:t>
      </w:r>
      <w:r>
        <w:rPr>
          <w:i/>
          <w:sz w:val="22"/>
        </w:rPr>
        <w:t xml:space="preserve"> Kommissarische</w:t>
      </w:r>
      <w:r w:rsidRPr="007F682E">
        <w:rPr>
          <w:i/>
          <w:sz w:val="22"/>
        </w:rPr>
        <w:t xml:space="preserve"> Leiterin der Gedenk</w:t>
      </w:r>
      <w:r>
        <w:rPr>
          <w:i/>
          <w:sz w:val="22"/>
        </w:rPr>
        <w:t>stätte</w:t>
      </w:r>
      <w:r w:rsidRPr="007F682E">
        <w:rPr>
          <w:i/>
          <w:sz w:val="22"/>
        </w:rPr>
        <w:t xml:space="preserve"> </w:t>
      </w:r>
      <w:proofErr w:type="spellStart"/>
      <w:r w:rsidRPr="007F682E">
        <w:rPr>
          <w:i/>
          <w:sz w:val="22"/>
        </w:rPr>
        <w:t>Leistikowstraße</w:t>
      </w:r>
      <w:proofErr w:type="spellEnd"/>
      <w:r w:rsidRPr="007F682E">
        <w:rPr>
          <w:i/>
          <w:sz w:val="22"/>
        </w:rPr>
        <w:t xml:space="preserve"> </w:t>
      </w:r>
    </w:p>
    <w:p w:rsidR="009B3EBC" w:rsidRPr="00857AB9" w:rsidRDefault="009B3EBC" w:rsidP="009B3EBC">
      <w:pPr>
        <w:pStyle w:val="Default"/>
        <w:ind w:left="2124" w:hanging="2124"/>
        <w:jc w:val="both"/>
        <w:rPr>
          <w:i/>
          <w:color w:val="auto"/>
          <w:sz w:val="8"/>
          <w:szCs w:val="8"/>
        </w:rPr>
      </w:pPr>
    </w:p>
    <w:p w:rsidR="009B3EBC" w:rsidRPr="007F682E" w:rsidRDefault="009B3EBC" w:rsidP="009B3EBC">
      <w:pPr>
        <w:pStyle w:val="Default"/>
        <w:ind w:left="2124" w:hanging="2124"/>
        <w:jc w:val="both"/>
        <w:rPr>
          <w:sz w:val="22"/>
        </w:rPr>
      </w:pPr>
      <w:r>
        <w:rPr>
          <w:b/>
          <w:sz w:val="22"/>
        </w:rPr>
        <w:t xml:space="preserve">11.30 – 12:30 Uhr     </w:t>
      </w:r>
      <w:r>
        <w:rPr>
          <w:b/>
          <w:sz w:val="22"/>
        </w:rPr>
        <w:tab/>
        <w:t xml:space="preserve">Projektpräsentation: </w:t>
      </w:r>
      <w:r w:rsidRPr="00A72C6E">
        <w:rPr>
          <w:sz w:val="22"/>
        </w:rPr>
        <w:t>Gruppe Albatros. Ein Projekt zum biografischen Lernen</w:t>
      </w:r>
      <w:r>
        <w:rPr>
          <w:sz w:val="22"/>
        </w:rPr>
        <w:t xml:space="preserve"> ab Klassenstufe 9</w:t>
      </w:r>
    </w:p>
    <w:p w:rsidR="009B3EBC" w:rsidRDefault="009B3EBC" w:rsidP="009B3EBC">
      <w:pPr>
        <w:pStyle w:val="Default"/>
        <w:ind w:left="2124" w:hanging="2124"/>
        <w:jc w:val="both"/>
        <w:rPr>
          <w:i/>
          <w:sz w:val="22"/>
        </w:rPr>
      </w:pPr>
      <w:r w:rsidRPr="007F682E">
        <w:rPr>
          <w:sz w:val="22"/>
        </w:rPr>
        <w:tab/>
      </w:r>
      <w:r>
        <w:rPr>
          <w:i/>
          <w:sz w:val="22"/>
        </w:rPr>
        <w:t>N.N.</w:t>
      </w:r>
      <w:r w:rsidRPr="007F682E">
        <w:rPr>
          <w:i/>
          <w:sz w:val="22"/>
        </w:rPr>
        <w:t>, Bildungsreferent</w:t>
      </w:r>
      <w:r>
        <w:rPr>
          <w:i/>
          <w:sz w:val="22"/>
        </w:rPr>
        <w:t>/</w:t>
      </w:r>
      <w:r w:rsidRPr="007F682E">
        <w:rPr>
          <w:i/>
          <w:sz w:val="22"/>
        </w:rPr>
        <w:t xml:space="preserve">in der Gedenkstätte </w:t>
      </w:r>
      <w:proofErr w:type="spellStart"/>
      <w:r w:rsidRPr="007F682E">
        <w:rPr>
          <w:i/>
          <w:sz w:val="22"/>
        </w:rPr>
        <w:t>Leistikowstraße</w:t>
      </w:r>
      <w:proofErr w:type="spellEnd"/>
      <w:r w:rsidRPr="007F682E">
        <w:rPr>
          <w:i/>
          <w:sz w:val="22"/>
        </w:rPr>
        <w:t xml:space="preserve"> </w:t>
      </w:r>
    </w:p>
    <w:p w:rsidR="009B3EBC" w:rsidRPr="00857AB9" w:rsidRDefault="009B3EBC" w:rsidP="009B3EBC">
      <w:pPr>
        <w:pStyle w:val="Default"/>
        <w:ind w:left="2124" w:hanging="2124"/>
        <w:jc w:val="both"/>
        <w:rPr>
          <w:i/>
          <w:sz w:val="8"/>
          <w:szCs w:val="8"/>
        </w:rPr>
      </w:pPr>
    </w:p>
    <w:p w:rsidR="009B3EBC" w:rsidRDefault="0018132A" w:rsidP="009B3EBC">
      <w:pPr>
        <w:pStyle w:val="Default"/>
        <w:jc w:val="both"/>
        <w:rPr>
          <w:b/>
          <w:sz w:val="22"/>
        </w:rPr>
      </w:pPr>
      <w:r>
        <w:rPr>
          <w:b/>
          <w:sz w:val="22"/>
        </w:rPr>
        <w:t>12.30 – 13.30</w:t>
      </w:r>
      <w:r w:rsidR="009B3EBC" w:rsidRPr="0039514C">
        <w:rPr>
          <w:b/>
          <w:sz w:val="22"/>
        </w:rPr>
        <w:t xml:space="preserve"> Uhr</w:t>
      </w:r>
      <w:r w:rsidR="009B3EBC" w:rsidRPr="0039514C">
        <w:rPr>
          <w:b/>
          <w:sz w:val="22"/>
        </w:rPr>
        <w:tab/>
      </w:r>
      <w:r w:rsidR="009B3EBC">
        <w:rPr>
          <w:b/>
          <w:sz w:val="22"/>
        </w:rPr>
        <w:t>Mittagsp</w:t>
      </w:r>
      <w:r w:rsidR="009B3EBC" w:rsidRPr="0039514C">
        <w:rPr>
          <w:b/>
          <w:sz w:val="22"/>
        </w:rPr>
        <w:t>ause</w:t>
      </w:r>
    </w:p>
    <w:p w:rsidR="009B3EBC" w:rsidRPr="00857AB9" w:rsidRDefault="009B3EBC" w:rsidP="009B3EBC">
      <w:pPr>
        <w:pStyle w:val="Default"/>
        <w:jc w:val="both"/>
        <w:rPr>
          <w:b/>
          <w:i/>
          <w:sz w:val="8"/>
          <w:szCs w:val="8"/>
        </w:rPr>
      </w:pPr>
    </w:p>
    <w:p w:rsidR="009B3EBC" w:rsidRDefault="009B3EBC" w:rsidP="009B3EBC">
      <w:pPr>
        <w:pStyle w:val="Default"/>
        <w:ind w:left="2124" w:hanging="2124"/>
        <w:jc w:val="both"/>
        <w:rPr>
          <w:sz w:val="22"/>
        </w:rPr>
      </w:pPr>
      <w:r w:rsidRPr="0039514C">
        <w:rPr>
          <w:b/>
          <w:sz w:val="22"/>
        </w:rPr>
        <w:t>1</w:t>
      </w:r>
      <w:r>
        <w:rPr>
          <w:b/>
          <w:sz w:val="22"/>
        </w:rPr>
        <w:t>3</w:t>
      </w:r>
      <w:r w:rsidRPr="0039514C">
        <w:rPr>
          <w:b/>
          <w:sz w:val="22"/>
        </w:rPr>
        <w:t>.</w:t>
      </w:r>
      <w:r w:rsidR="0018132A">
        <w:rPr>
          <w:b/>
          <w:sz w:val="22"/>
        </w:rPr>
        <w:t>30</w:t>
      </w:r>
      <w:r w:rsidRPr="0039514C">
        <w:rPr>
          <w:b/>
          <w:sz w:val="22"/>
        </w:rPr>
        <w:t xml:space="preserve"> – 1</w:t>
      </w:r>
      <w:r w:rsidR="0018132A">
        <w:rPr>
          <w:b/>
          <w:sz w:val="22"/>
        </w:rPr>
        <w:t>5</w:t>
      </w:r>
      <w:r w:rsidRPr="0039514C">
        <w:rPr>
          <w:b/>
          <w:sz w:val="22"/>
        </w:rPr>
        <w:t>.</w:t>
      </w:r>
      <w:r w:rsidR="0018132A">
        <w:rPr>
          <w:b/>
          <w:sz w:val="22"/>
        </w:rPr>
        <w:t>1</w:t>
      </w:r>
      <w:r>
        <w:rPr>
          <w:b/>
          <w:sz w:val="22"/>
        </w:rPr>
        <w:t xml:space="preserve">5 </w:t>
      </w:r>
      <w:r w:rsidRPr="0039514C">
        <w:rPr>
          <w:b/>
          <w:sz w:val="22"/>
        </w:rPr>
        <w:t>Uhr</w:t>
      </w:r>
      <w:r w:rsidRPr="0039514C">
        <w:rPr>
          <w:b/>
          <w:sz w:val="22"/>
        </w:rPr>
        <w:tab/>
      </w:r>
      <w:r>
        <w:rPr>
          <w:b/>
          <w:sz w:val="22"/>
        </w:rPr>
        <w:t>Vortrag und Diskussion</w:t>
      </w:r>
      <w:r w:rsidRPr="007F682E">
        <w:rPr>
          <w:sz w:val="22"/>
        </w:rPr>
        <w:t xml:space="preserve">: </w:t>
      </w:r>
      <w:r w:rsidRPr="0095135A">
        <w:rPr>
          <w:b/>
          <w:sz w:val="22"/>
        </w:rPr>
        <w:t xml:space="preserve">Wandel der Zeitzeugenschaft und </w:t>
      </w:r>
      <w:r>
        <w:rPr>
          <w:b/>
          <w:sz w:val="22"/>
        </w:rPr>
        <w:t>biografisches Lernen an historischen Orten</w:t>
      </w:r>
    </w:p>
    <w:p w:rsidR="009B3EBC" w:rsidRDefault="009B3EBC" w:rsidP="009B3EBC">
      <w:pPr>
        <w:pStyle w:val="Default"/>
        <w:ind w:left="2124"/>
        <w:jc w:val="both"/>
        <w:rPr>
          <w:i/>
          <w:sz w:val="22"/>
        </w:rPr>
      </w:pPr>
      <w:r w:rsidRPr="007F682E">
        <w:rPr>
          <w:i/>
          <w:sz w:val="22"/>
        </w:rPr>
        <w:t xml:space="preserve">Dr. </w:t>
      </w:r>
      <w:r>
        <w:rPr>
          <w:i/>
          <w:sz w:val="22"/>
        </w:rPr>
        <w:t xml:space="preserve">Sarah </w:t>
      </w:r>
      <w:proofErr w:type="spellStart"/>
      <w:r>
        <w:rPr>
          <w:i/>
          <w:sz w:val="22"/>
        </w:rPr>
        <w:t>Bornhorst</w:t>
      </w:r>
      <w:proofErr w:type="spellEnd"/>
      <w:r>
        <w:rPr>
          <w:i/>
          <w:sz w:val="22"/>
        </w:rPr>
        <w:t>, Referentin für Zeitzeugenarbeit, Stiftung Berliner Mauer</w:t>
      </w:r>
      <w:r w:rsidRPr="007F682E">
        <w:rPr>
          <w:i/>
          <w:sz w:val="22"/>
        </w:rPr>
        <w:t xml:space="preserve"> </w:t>
      </w:r>
    </w:p>
    <w:p w:rsidR="009B3EBC" w:rsidRPr="00857AB9" w:rsidRDefault="009B3EBC" w:rsidP="009B3EBC">
      <w:pPr>
        <w:pStyle w:val="Default"/>
        <w:ind w:left="2124"/>
        <w:jc w:val="both"/>
        <w:rPr>
          <w:i/>
          <w:color w:val="auto"/>
          <w:sz w:val="8"/>
          <w:szCs w:val="8"/>
        </w:rPr>
      </w:pPr>
    </w:p>
    <w:p w:rsidR="009B3EBC" w:rsidRPr="0039514C" w:rsidRDefault="0018132A" w:rsidP="009B3EBC">
      <w:pPr>
        <w:pStyle w:val="Default"/>
        <w:jc w:val="both"/>
        <w:rPr>
          <w:b/>
          <w:sz w:val="20"/>
          <w:szCs w:val="20"/>
        </w:rPr>
      </w:pPr>
      <w:r>
        <w:rPr>
          <w:b/>
          <w:sz w:val="22"/>
        </w:rPr>
        <w:t>15.15 – 16.0</w:t>
      </w:r>
      <w:r w:rsidR="009B3EBC">
        <w:rPr>
          <w:b/>
          <w:sz w:val="22"/>
        </w:rPr>
        <w:t xml:space="preserve">0 </w:t>
      </w:r>
      <w:r w:rsidR="009B3EBC" w:rsidRPr="0039514C">
        <w:rPr>
          <w:b/>
          <w:sz w:val="22"/>
        </w:rPr>
        <w:t>Uhr</w:t>
      </w:r>
      <w:r w:rsidR="009B3EBC" w:rsidRPr="0039514C">
        <w:rPr>
          <w:b/>
          <w:sz w:val="22"/>
        </w:rPr>
        <w:tab/>
        <w:t xml:space="preserve">Auswertungsgespräch </w:t>
      </w:r>
    </w:p>
    <w:p w:rsidR="009B3EBC" w:rsidRPr="0039514C" w:rsidRDefault="009B3EBC" w:rsidP="009B3EBC">
      <w:pPr>
        <w:pStyle w:val="Default"/>
        <w:jc w:val="both"/>
        <w:rPr>
          <w:b/>
          <w:sz w:val="20"/>
          <w:szCs w:val="20"/>
        </w:rPr>
      </w:pPr>
    </w:p>
    <w:p w:rsidR="009B3EBC" w:rsidRPr="0039514C" w:rsidRDefault="009B3EBC" w:rsidP="009B3EBC">
      <w:pPr>
        <w:pStyle w:val="Default"/>
        <w:ind w:left="2124" w:hanging="2124"/>
        <w:jc w:val="both"/>
        <w:rPr>
          <w:b/>
          <w:sz w:val="22"/>
        </w:rPr>
      </w:pPr>
      <w:r w:rsidRPr="006D1A2A">
        <w:rPr>
          <w:b/>
          <w:u w:val="single"/>
        </w:rPr>
        <w:t>Zielgruppe:</w:t>
      </w:r>
      <w:r w:rsidRPr="0039514C">
        <w:rPr>
          <w:b/>
          <w:sz w:val="22"/>
        </w:rPr>
        <w:t xml:space="preserve"> </w:t>
      </w:r>
      <w:r w:rsidRPr="0039514C">
        <w:rPr>
          <w:b/>
          <w:sz w:val="22"/>
        </w:rPr>
        <w:tab/>
        <w:t>Berater/-inne</w:t>
      </w:r>
      <w:r>
        <w:rPr>
          <w:b/>
          <w:sz w:val="22"/>
        </w:rPr>
        <w:t>n, Lehrer/-innen für Geschichte</w:t>
      </w:r>
      <w:r w:rsidRPr="0039514C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Pr="0039514C">
        <w:rPr>
          <w:b/>
          <w:sz w:val="22"/>
        </w:rPr>
        <w:t xml:space="preserve">Politische Bildung, LER, Religion </w:t>
      </w:r>
    </w:p>
    <w:p w:rsidR="009B3EBC" w:rsidRDefault="009B3EBC" w:rsidP="009B3EBC">
      <w:pPr>
        <w:pStyle w:val="Default"/>
        <w:jc w:val="both"/>
        <w:rPr>
          <w:b/>
          <w:sz w:val="12"/>
        </w:rPr>
      </w:pPr>
    </w:p>
    <w:p w:rsidR="009B3EBC" w:rsidRPr="00E61B50" w:rsidRDefault="009B3EBC" w:rsidP="009B3EBC">
      <w:pPr>
        <w:pStyle w:val="Default"/>
        <w:jc w:val="both"/>
        <w:rPr>
          <w:b/>
          <w:sz w:val="20"/>
          <w:szCs w:val="20"/>
        </w:rPr>
      </w:pPr>
      <w:r w:rsidRPr="00856F29">
        <w:rPr>
          <w:sz w:val="20"/>
          <w:szCs w:val="20"/>
        </w:rPr>
        <w:t>Die Veranstaltung ist als staatliche Fortbildung vom MBJS unter der Fortbildungs-Nr.</w:t>
      </w:r>
      <w:r>
        <w:rPr>
          <w:sz w:val="20"/>
          <w:szCs w:val="20"/>
        </w:rPr>
        <w:t xml:space="preserve">  </w:t>
      </w:r>
      <w:r w:rsidR="0018132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a</w:t>
      </w:r>
      <w:r w:rsidRPr="00856F29">
        <w:rPr>
          <w:sz w:val="20"/>
          <w:szCs w:val="20"/>
        </w:rPr>
        <w:t xml:space="preserve">nerkannt worden. Sie </w:t>
      </w:r>
      <w:r w:rsidRPr="00E61B50">
        <w:rPr>
          <w:sz w:val="20"/>
          <w:szCs w:val="20"/>
        </w:rPr>
        <w:t>erhalten eine Teilnahmebescheinigung sowie Materialien und Informationen über die Arbeit des VGD</w:t>
      </w:r>
      <w:r>
        <w:rPr>
          <w:sz w:val="20"/>
          <w:szCs w:val="20"/>
        </w:rPr>
        <w:t xml:space="preserve"> und </w:t>
      </w:r>
      <w:r w:rsidRPr="00E61B50">
        <w:rPr>
          <w:sz w:val="20"/>
          <w:szCs w:val="20"/>
        </w:rPr>
        <w:t xml:space="preserve">der Gedenkstätte. Aus Platzgründen ist die Teilnehmerzahl auf 35 Personen begrenzt. Bitte nehmen Sie Ihre </w:t>
      </w:r>
      <w:r w:rsidRPr="00E61B50">
        <w:rPr>
          <w:b/>
          <w:sz w:val="20"/>
          <w:szCs w:val="20"/>
        </w:rPr>
        <w:t>Anmeldung über die E-Mail-Adresse</w:t>
      </w:r>
      <w:r w:rsidRPr="00E61B50">
        <w:rPr>
          <w:sz w:val="20"/>
          <w:szCs w:val="20"/>
        </w:rPr>
        <w:t xml:space="preserve"> von Dr. Günter </w:t>
      </w:r>
      <w:proofErr w:type="spellStart"/>
      <w:r w:rsidRPr="00E61B50">
        <w:rPr>
          <w:sz w:val="20"/>
          <w:szCs w:val="20"/>
        </w:rPr>
        <w:t>Kolende</w:t>
      </w:r>
      <w:proofErr w:type="spellEnd"/>
      <w:r w:rsidRPr="00E61B50">
        <w:rPr>
          <w:sz w:val="20"/>
          <w:szCs w:val="20"/>
        </w:rPr>
        <w:t xml:space="preserve"> </w:t>
      </w:r>
      <w:r w:rsidRPr="00E61B50">
        <w:rPr>
          <w:b/>
          <w:sz w:val="20"/>
          <w:szCs w:val="20"/>
        </w:rPr>
        <w:t xml:space="preserve"> </w:t>
      </w:r>
      <w:r w:rsidRPr="00E61B50">
        <w:rPr>
          <w:sz w:val="20"/>
          <w:szCs w:val="20"/>
        </w:rPr>
        <w:t xml:space="preserve">vor: </w:t>
      </w:r>
      <w:hyperlink r:id="rId6" w:history="1">
        <w:r w:rsidRPr="00E61B50">
          <w:rPr>
            <w:rStyle w:val="Hyperlink"/>
            <w:sz w:val="20"/>
            <w:szCs w:val="20"/>
          </w:rPr>
          <w:t>Genomako@aol.com</w:t>
        </w:r>
      </w:hyperlink>
      <w:r w:rsidRPr="00E61B50">
        <w:rPr>
          <w:sz w:val="20"/>
          <w:szCs w:val="20"/>
        </w:rPr>
        <w:t>.</w:t>
      </w:r>
      <w:r w:rsidRPr="00E61B50">
        <w:rPr>
          <w:b/>
          <w:sz w:val="20"/>
          <w:szCs w:val="20"/>
        </w:rPr>
        <w:t xml:space="preserve"> </w:t>
      </w:r>
    </w:p>
    <w:p w:rsidR="009B3EBC" w:rsidRPr="00E61B50" w:rsidRDefault="009B3EBC" w:rsidP="009B3EBC">
      <w:pPr>
        <w:pStyle w:val="Default"/>
        <w:jc w:val="both"/>
        <w:rPr>
          <w:b/>
          <w:sz w:val="22"/>
        </w:rPr>
      </w:pPr>
    </w:p>
    <w:p w:rsidR="009B3EBC" w:rsidRPr="00E61B50" w:rsidRDefault="009B3EBC" w:rsidP="009B3EBC">
      <w:pPr>
        <w:rPr>
          <w:rFonts w:ascii="Calibri" w:hAnsi="Calibri"/>
        </w:rPr>
      </w:pPr>
      <w:r w:rsidRPr="00E61B50">
        <w:rPr>
          <w:rFonts w:ascii="Calibri" w:hAnsi="Calibri"/>
          <w:b/>
          <w:sz w:val="22"/>
        </w:rPr>
        <w:t xml:space="preserve">gez. Dr. Günter </w:t>
      </w:r>
      <w:proofErr w:type="spellStart"/>
      <w:r w:rsidRPr="00E61B50">
        <w:rPr>
          <w:rFonts w:ascii="Calibri" w:hAnsi="Calibri"/>
          <w:b/>
          <w:sz w:val="22"/>
        </w:rPr>
        <w:t>Kolende</w:t>
      </w:r>
      <w:proofErr w:type="spellEnd"/>
      <w:r w:rsidRPr="00E61B50">
        <w:rPr>
          <w:rFonts w:ascii="Calibri" w:hAnsi="Calibri"/>
          <w:b/>
          <w:sz w:val="22"/>
        </w:rPr>
        <w:t xml:space="preserve">, </w:t>
      </w:r>
      <w:r w:rsidRPr="00E61B50">
        <w:rPr>
          <w:rFonts w:ascii="Calibri" w:hAnsi="Calibri"/>
          <w:sz w:val="20"/>
        </w:rPr>
        <w:t>Vorsitzender des Landesverbandes Brandenburg</w:t>
      </w:r>
    </w:p>
    <w:p w:rsidR="00DC32EB" w:rsidRDefault="00DC32EB"/>
    <w:sectPr w:rsidR="00DC32EB" w:rsidSect="00DC3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8E9EE8"/>
    <w:lvl w:ilvl="0">
      <w:start w:val="1"/>
      <w:numFmt w:val="lowerLetter"/>
      <w:pStyle w:val="Aufzhlungszeichen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savePreviewPicture/>
  <w:compat/>
  <w:rsids>
    <w:rsidRoot w:val="009B3EBC"/>
    <w:rsid w:val="0018132A"/>
    <w:rsid w:val="001C4396"/>
    <w:rsid w:val="007B76F2"/>
    <w:rsid w:val="009B3EBC"/>
    <w:rsid w:val="009E285A"/>
    <w:rsid w:val="00AD0C61"/>
    <w:rsid w:val="00C10332"/>
    <w:rsid w:val="00CA19DB"/>
    <w:rsid w:val="00CD7710"/>
    <w:rsid w:val="00DC32EB"/>
    <w:rsid w:val="00EF0D19"/>
    <w:rsid w:val="00F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EBC"/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F0D19"/>
    <w:pPr>
      <w:keepNext/>
      <w:tabs>
        <w:tab w:val="left" w:pos="680"/>
      </w:tabs>
      <w:spacing w:line="320" w:lineRule="exact"/>
      <w:ind w:left="680" w:hanging="680"/>
      <w:outlineLvl w:val="0"/>
    </w:pPr>
    <w:rPr>
      <w:rFonts w:ascii="Arial" w:eastAsiaTheme="minorHAnsi" w:hAnsi="Arial" w:cs="Arial"/>
      <w:b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D19"/>
    <w:pPr>
      <w:keepNext/>
      <w:keepLines/>
      <w:ind w:left="357" w:hanging="357"/>
      <w:outlineLvl w:val="1"/>
    </w:pPr>
    <w:rPr>
      <w:rFonts w:ascii="Arial" w:eastAsiaTheme="minorHAnsi" w:hAnsi="Arial"/>
      <w:b/>
      <w:bCs/>
      <w:color w:val="4F81BD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0D19"/>
    <w:pPr>
      <w:keepNext/>
      <w:keepLines/>
      <w:ind w:left="357" w:hanging="357"/>
      <w:outlineLvl w:val="2"/>
    </w:pPr>
    <w:rPr>
      <w:rFonts w:ascii="Arial" w:eastAsiaTheme="minorHAnsi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F0D19"/>
    <w:rPr>
      <w:rFonts w:eastAsiaTheme="minorHAnsi"/>
      <w:b/>
      <w:sz w:val="24"/>
    </w:rPr>
  </w:style>
  <w:style w:type="character" w:customStyle="1" w:styleId="berschrift2Zchn">
    <w:name w:val="Überschrift 2 Zchn"/>
    <w:link w:val="berschrift2"/>
    <w:uiPriority w:val="9"/>
    <w:semiHidden/>
    <w:rsid w:val="00EF0D19"/>
    <w:rPr>
      <w:rFonts w:eastAsiaTheme="minorHAnsi" w:cs="Times New Roman"/>
      <w:b/>
      <w:bCs/>
      <w:color w:val="4F81BD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EF0D19"/>
    <w:rPr>
      <w:rFonts w:eastAsiaTheme="minorHAnsi" w:cs="Times New Roman"/>
      <w:b/>
      <w:bCs/>
      <w:szCs w:val="24"/>
    </w:rPr>
  </w:style>
  <w:style w:type="paragraph" w:styleId="Aufzhlungszeichen">
    <w:name w:val="List Bullet"/>
    <w:aliases w:val="Aufzählungszeichen a)b)c)..."/>
    <w:basedOn w:val="Standard"/>
    <w:autoRedefine/>
    <w:semiHidden/>
    <w:qFormat/>
    <w:rsid w:val="00EF0D19"/>
    <w:pPr>
      <w:numPr>
        <w:numId w:val="4"/>
      </w:numPr>
      <w:spacing w:before="60" w:after="60"/>
      <w:contextualSpacing/>
    </w:pPr>
    <w:rPr>
      <w:rFonts w:ascii="Arial" w:eastAsiaTheme="minorHAnsi" w:hAnsi="Arial"/>
      <w:sz w:val="22"/>
      <w:szCs w:val="22"/>
    </w:rPr>
  </w:style>
  <w:style w:type="paragraph" w:styleId="Titel">
    <w:name w:val="Title"/>
    <w:basedOn w:val="Standard"/>
    <w:link w:val="TitelZchn"/>
    <w:qFormat/>
    <w:rsid w:val="00EF0D19"/>
    <w:pPr>
      <w:spacing w:before="240" w:after="60"/>
      <w:ind w:left="357" w:hanging="357"/>
      <w:outlineLvl w:val="0"/>
    </w:pPr>
    <w:rPr>
      <w:rFonts w:ascii="Arial" w:eastAsiaTheme="minorHAnsi" w:hAnsi="Arial" w:cs="Arial"/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EF0D19"/>
    <w:rPr>
      <w:rFonts w:eastAsiaTheme="minorHAnsi"/>
      <w:b/>
      <w:bCs/>
      <w:kern w:val="28"/>
      <w:sz w:val="28"/>
      <w:szCs w:val="32"/>
    </w:rPr>
  </w:style>
  <w:style w:type="paragraph" w:styleId="Listenabsatz">
    <w:name w:val="List Paragraph"/>
    <w:basedOn w:val="Standard"/>
    <w:uiPriority w:val="34"/>
    <w:qFormat/>
    <w:rsid w:val="00EF0D19"/>
    <w:pPr>
      <w:ind w:left="708" w:hanging="357"/>
    </w:pPr>
    <w:rPr>
      <w:rFonts w:ascii="Arial" w:eastAsiaTheme="minorHAnsi" w:hAnsi="Arial"/>
      <w:sz w:val="22"/>
      <w:szCs w:val="22"/>
    </w:rPr>
  </w:style>
  <w:style w:type="paragraph" w:customStyle="1" w:styleId="a">
    <w:basedOn w:val="Standard"/>
    <w:next w:val="Standard"/>
    <w:autoRedefine/>
    <w:uiPriority w:val="30"/>
    <w:rsid w:val="00CA19DB"/>
    <w:pPr>
      <w:spacing w:before="100" w:beforeAutospacing="1" w:after="100" w:afterAutospacing="1"/>
    </w:pPr>
    <w:rPr>
      <w:b/>
      <w:bCs/>
      <w:iCs/>
      <w:color w:val="0000FF"/>
      <w:sz w:val="20"/>
      <w:u w:val="words"/>
    </w:rPr>
  </w:style>
  <w:style w:type="character" w:customStyle="1" w:styleId="IntensivesAnfhrungszeichenZchn1">
    <w:name w:val="Intensives Anführungszeichen Zchn1"/>
    <w:link w:val="IntensivesAnfhrungszeichen"/>
    <w:uiPriority w:val="30"/>
    <w:rsid w:val="00CA19DB"/>
    <w:rPr>
      <w:rFonts w:ascii="Arial" w:hAnsi="Arial"/>
      <w:b/>
      <w:bCs/>
      <w:iCs/>
      <w:color w:val="0000FF"/>
      <w:szCs w:val="24"/>
      <w:u w:val="words"/>
    </w:rPr>
  </w:style>
  <w:style w:type="paragraph" w:styleId="IntensivesAnfhrungszeichen">
    <w:name w:val="Intense Quote"/>
    <w:basedOn w:val="Standard"/>
    <w:next w:val="Standard"/>
    <w:link w:val="IntensivesAnfhrungszeichenZchn1"/>
    <w:uiPriority w:val="30"/>
    <w:rsid w:val="00CA19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Cs/>
      <w:color w:val="0000FF"/>
      <w:sz w:val="20"/>
      <w:u w:val="words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A19DB"/>
    <w:rPr>
      <w:b/>
      <w:bCs/>
      <w:i/>
      <w:iCs/>
      <w:color w:val="4F81BD" w:themeColor="accent1"/>
      <w:sz w:val="22"/>
      <w:szCs w:val="22"/>
    </w:rPr>
  </w:style>
  <w:style w:type="paragraph" w:customStyle="1" w:styleId="Formatvorlage4">
    <w:name w:val="Formatvorlage4"/>
    <w:basedOn w:val="berschrift2"/>
    <w:autoRedefine/>
    <w:qFormat/>
    <w:rsid w:val="00EF0D19"/>
    <w:pPr>
      <w:keepLines w:val="0"/>
      <w:tabs>
        <w:tab w:val="left" w:pos="720"/>
      </w:tabs>
      <w:ind w:left="0" w:firstLine="0"/>
    </w:pPr>
    <w:rPr>
      <w:rFonts w:ascii="Arial Narrow" w:hAnsi="Arial Narrow" w:cs="Arial"/>
      <w:bCs w:val="0"/>
      <w:iCs/>
      <w:color w:val="auto"/>
      <w:szCs w:val="24"/>
    </w:rPr>
  </w:style>
  <w:style w:type="paragraph" w:styleId="KeinLeerraum">
    <w:name w:val="No Spacing"/>
    <w:uiPriority w:val="1"/>
    <w:qFormat/>
    <w:rsid w:val="00EF0D19"/>
    <w:rPr>
      <w:rFonts w:ascii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EF0D19"/>
    <w:rPr>
      <w:b/>
      <w:bCs/>
    </w:rPr>
  </w:style>
  <w:style w:type="character" w:styleId="Hervorhebung">
    <w:name w:val="Emphasis"/>
    <w:basedOn w:val="Absatz-Standardschriftart"/>
    <w:uiPriority w:val="20"/>
    <w:qFormat/>
    <w:rsid w:val="00EF0D19"/>
    <w:rPr>
      <w:i/>
      <w:iCs/>
    </w:rPr>
  </w:style>
  <w:style w:type="paragraph" w:customStyle="1" w:styleId="Default">
    <w:name w:val="Default"/>
    <w:rsid w:val="009B3EB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semiHidden/>
    <w:rsid w:val="009B3EB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omako@ao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3</cp:revision>
  <dcterms:created xsi:type="dcterms:W3CDTF">2019-02-04T08:47:00Z</dcterms:created>
  <dcterms:modified xsi:type="dcterms:W3CDTF">2019-02-04T08:50:00Z</dcterms:modified>
</cp:coreProperties>
</file>