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A" w:rsidRPr="0052453C" w:rsidRDefault="00A07D47">
      <w:pPr>
        <w:rPr>
          <w:b/>
          <w:sz w:val="32"/>
          <w:szCs w:val="32"/>
          <w:u w:val="single"/>
        </w:rPr>
      </w:pPr>
      <w:r w:rsidRPr="0052453C">
        <w:rPr>
          <w:b/>
          <w:sz w:val="32"/>
          <w:szCs w:val="32"/>
          <w:u w:val="single"/>
        </w:rPr>
        <w:t>Fortbildung Automatisierung (Workshop)</w:t>
      </w:r>
    </w:p>
    <w:p w:rsidR="00A07D47" w:rsidRDefault="00A07D47"/>
    <w:p w:rsidR="00A07D47" w:rsidRDefault="00A07D47">
      <w:r w:rsidRPr="0052453C">
        <w:rPr>
          <w:b/>
        </w:rPr>
        <w:t>Ort:</w:t>
      </w:r>
      <w:r>
        <w:tab/>
      </w:r>
      <w:r>
        <w:tab/>
        <w:t>OSZ 1 SPN</w:t>
      </w:r>
    </w:p>
    <w:p w:rsidR="00A07D47" w:rsidRDefault="00A07D47">
      <w:r>
        <w:tab/>
      </w:r>
      <w:r>
        <w:tab/>
        <w:t>Heinrich-Heine-Str. 13-16</w:t>
      </w:r>
    </w:p>
    <w:p w:rsidR="00A07D47" w:rsidRDefault="00A07D47">
      <w:r>
        <w:tab/>
      </w:r>
      <w:r>
        <w:tab/>
        <w:t>03149 Forst</w:t>
      </w:r>
    </w:p>
    <w:p w:rsidR="00A07D47" w:rsidRDefault="00A07D47">
      <w:r>
        <w:tab/>
      </w:r>
      <w:r>
        <w:tab/>
        <w:t xml:space="preserve">Raum B124 </w:t>
      </w:r>
    </w:p>
    <w:p w:rsidR="00A07D47" w:rsidRDefault="00A07D47"/>
    <w:p w:rsidR="00A07D47" w:rsidRDefault="00A07D47">
      <w:r w:rsidRPr="0052453C">
        <w:rPr>
          <w:b/>
        </w:rPr>
        <w:t>Datum:</w:t>
      </w:r>
      <w:r>
        <w:t xml:space="preserve"> </w:t>
      </w:r>
      <w:r>
        <w:tab/>
        <w:t>28. / 29. 9. 2016</w:t>
      </w:r>
    </w:p>
    <w:p w:rsidR="0052453C" w:rsidRDefault="0052453C"/>
    <w:p w:rsidR="00761FD4" w:rsidRDefault="0052453C">
      <w:r w:rsidRPr="00761FD4">
        <w:rPr>
          <w:b/>
        </w:rPr>
        <w:t>Teilnehmer:</w:t>
      </w:r>
      <w:r>
        <w:tab/>
        <w:t>12</w:t>
      </w:r>
      <w:r w:rsidR="002E0BDB">
        <w:t xml:space="preserve">, offen für </w:t>
      </w:r>
      <w:r w:rsidR="006D0C0D">
        <w:t xml:space="preserve">östliche </w:t>
      </w:r>
      <w:r w:rsidR="002E0BDB">
        <w:t>Bundesländer</w:t>
      </w:r>
    </w:p>
    <w:p w:rsidR="0052453C" w:rsidRDefault="0052453C"/>
    <w:p w:rsidR="0052453C" w:rsidRDefault="00761FD4">
      <w:r>
        <w:rPr>
          <w:b/>
        </w:rPr>
        <w:t>Org.</w:t>
      </w:r>
      <w:r w:rsidR="0052453C" w:rsidRPr="00761FD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52453C">
        <w:t>Frau Förster / Herr Arzt</w:t>
      </w:r>
    </w:p>
    <w:p w:rsidR="006F6F6D" w:rsidRDefault="006F6F6D"/>
    <w:p w:rsidR="00001788" w:rsidRPr="00001788" w:rsidRDefault="006F6F6D">
      <w:pPr>
        <w:rPr>
          <w:b/>
        </w:rPr>
      </w:pPr>
      <w:r w:rsidRPr="00001788">
        <w:rPr>
          <w:b/>
        </w:rPr>
        <w:t>Voraus</w:t>
      </w:r>
      <w:r w:rsidR="00001788" w:rsidRPr="00001788">
        <w:rPr>
          <w:b/>
        </w:rPr>
        <w:t>-</w:t>
      </w:r>
    </w:p>
    <w:p w:rsidR="00001788" w:rsidRDefault="006F6F6D">
      <w:proofErr w:type="spellStart"/>
      <w:r w:rsidRPr="00001788">
        <w:rPr>
          <w:b/>
        </w:rPr>
        <w:t>setzungen</w:t>
      </w:r>
      <w:proofErr w:type="spellEnd"/>
      <w:r w:rsidRPr="00001788">
        <w:rPr>
          <w:b/>
        </w:rPr>
        <w:t>:</w:t>
      </w:r>
      <w:r w:rsidR="00001788">
        <w:tab/>
        <w:t>gute Kenntnisse HMI, STEP 7, TIA,  ALS</w:t>
      </w:r>
    </w:p>
    <w:p w:rsidR="00A07D47" w:rsidRDefault="00A07D47"/>
    <w:p w:rsidR="00A07D47" w:rsidRDefault="00A07D47">
      <w:pPr>
        <w:rPr>
          <w:b/>
          <w:sz w:val="28"/>
          <w:szCs w:val="28"/>
        </w:rPr>
      </w:pPr>
      <w:r w:rsidRPr="0052453C">
        <w:rPr>
          <w:b/>
        </w:rPr>
        <w:t>Inhalt:</w:t>
      </w:r>
      <w:r w:rsidRPr="0052453C">
        <w:rPr>
          <w:b/>
        </w:rPr>
        <w:tab/>
      </w:r>
      <w:r>
        <w:tab/>
      </w:r>
      <w:r w:rsidR="00C341EE" w:rsidRPr="00C341EE">
        <w:rPr>
          <w:b/>
          <w:sz w:val="28"/>
          <w:szCs w:val="28"/>
        </w:rPr>
        <w:t xml:space="preserve">industrielle </w:t>
      </w:r>
      <w:r w:rsidR="008D7DE4" w:rsidRPr="00C341EE">
        <w:rPr>
          <w:b/>
          <w:sz w:val="28"/>
          <w:szCs w:val="28"/>
        </w:rPr>
        <w:t>Ablaufsteu</w:t>
      </w:r>
      <w:r w:rsidRPr="00C341EE">
        <w:rPr>
          <w:b/>
          <w:sz w:val="28"/>
          <w:szCs w:val="28"/>
        </w:rPr>
        <w:t>erungen</w:t>
      </w:r>
      <w:r w:rsidR="00C341EE" w:rsidRPr="00C341EE">
        <w:rPr>
          <w:b/>
          <w:sz w:val="28"/>
          <w:szCs w:val="28"/>
        </w:rPr>
        <w:t xml:space="preserve"> (MTA /  MPS / TWA / GSS)</w:t>
      </w:r>
      <w:r w:rsidR="00C341EE">
        <w:rPr>
          <w:b/>
          <w:sz w:val="28"/>
          <w:szCs w:val="28"/>
        </w:rPr>
        <w:t xml:space="preserve"> </w:t>
      </w:r>
    </w:p>
    <w:p w:rsidR="00C341EE" w:rsidRDefault="00C341EE"/>
    <w:p w:rsidR="008D7DE4" w:rsidRDefault="008D7DE4">
      <w:r>
        <w:tab/>
      </w:r>
      <w:r>
        <w:tab/>
      </w:r>
      <w:r>
        <w:tab/>
        <w:t>Planung mit GRAFCET</w:t>
      </w:r>
    </w:p>
    <w:p w:rsidR="008D7DE4" w:rsidRDefault="00AF7337">
      <w:r>
        <w:tab/>
      </w:r>
      <w:r>
        <w:tab/>
      </w:r>
      <w:r>
        <w:tab/>
        <w:t>b</w:t>
      </w:r>
      <w:r w:rsidR="008D7DE4">
        <w:t>ibliothekfähige Programmerstellung</w:t>
      </w:r>
    </w:p>
    <w:p w:rsidR="008D7DE4" w:rsidRDefault="008D7DE4">
      <w:r>
        <w:tab/>
      </w:r>
      <w:r>
        <w:tab/>
      </w:r>
      <w:r>
        <w:tab/>
        <w:t>Simulation mit TRYSIM</w:t>
      </w:r>
    </w:p>
    <w:p w:rsidR="008D7DE4" w:rsidRDefault="008D7DE4">
      <w:r>
        <w:tab/>
      </w:r>
      <w:r>
        <w:tab/>
      </w:r>
      <w:r>
        <w:tab/>
        <w:t>Programmexport von TRYSIM nach STEP 7</w:t>
      </w:r>
    </w:p>
    <w:p w:rsidR="008D7DE4" w:rsidRDefault="008D7DE4">
      <w:r>
        <w:tab/>
      </w:r>
      <w:r>
        <w:tab/>
      </w:r>
      <w:r>
        <w:tab/>
        <w:t>Migration von STEP 7 nach TIA V11</w:t>
      </w:r>
    </w:p>
    <w:p w:rsidR="008D7DE4" w:rsidRDefault="008D7DE4">
      <w:r>
        <w:tab/>
      </w:r>
      <w:r>
        <w:tab/>
      </w:r>
      <w:r>
        <w:tab/>
        <w:t>Prozess-Inbetriebnahme</w:t>
      </w:r>
    </w:p>
    <w:p w:rsidR="00C341EE" w:rsidRDefault="00C341EE"/>
    <w:p w:rsidR="00AF7337" w:rsidRDefault="00AF7337">
      <w:pPr>
        <w:rPr>
          <w:b/>
          <w:sz w:val="28"/>
          <w:szCs w:val="28"/>
        </w:rPr>
      </w:pPr>
      <w:r>
        <w:tab/>
      </w:r>
      <w:r>
        <w:tab/>
      </w:r>
      <w:r w:rsidRPr="00C341EE">
        <w:rPr>
          <w:b/>
          <w:sz w:val="28"/>
          <w:szCs w:val="28"/>
        </w:rPr>
        <w:t>Bustechnik</w:t>
      </w:r>
    </w:p>
    <w:p w:rsidR="00C341EE" w:rsidRPr="00C341EE" w:rsidRDefault="00C341EE">
      <w:pPr>
        <w:rPr>
          <w:b/>
          <w:sz w:val="28"/>
          <w:szCs w:val="28"/>
        </w:rPr>
      </w:pPr>
    </w:p>
    <w:p w:rsidR="00AF7337" w:rsidRDefault="00AF7337">
      <w:r>
        <w:tab/>
      </w:r>
      <w:r>
        <w:tab/>
      </w:r>
      <w:r>
        <w:tab/>
        <w:t>PROFIBUS DP</w:t>
      </w:r>
    </w:p>
    <w:p w:rsidR="00C341EE" w:rsidRDefault="00C341EE"/>
    <w:p w:rsidR="00AF7337" w:rsidRDefault="00AF7337">
      <w:r>
        <w:tab/>
      </w:r>
      <w:r>
        <w:tab/>
      </w:r>
      <w:r>
        <w:tab/>
      </w:r>
      <w:r w:rsidR="007C4C8B">
        <w:tab/>
      </w:r>
      <w:r>
        <w:t>Frequenzumrichter (</w:t>
      </w:r>
      <w:r w:rsidR="00913055">
        <w:t xml:space="preserve">CPU 300 / </w:t>
      </w:r>
      <w:proofErr w:type="spellStart"/>
      <w:r w:rsidR="00913055">
        <w:t>Danfoss</w:t>
      </w:r>
      <w:proofErr w:type="spellEnd"/>
      <w:r w:rsidR="00913055">
        <w:t>)</w:t>
      </w:r>
      <w:r w:rsidR="007C4C8B">
        <w:tab/>
      </w:r>
      <w:r w:rsidR="00913055">
        <w:t xml:space="preserve"> ==&gt; STEP 7 / V11</w:t>
      </w:r>
    </w:p>
    <w:p w:rsidR="00913055" w:rsidRDefault="00913055">
      <w:r>
        <w:tab/>
      </w:r>
      <w:r>
        <w:tab/>
      </w:r>
      <w:r>
        <w:tab/>
      </w:r>
      <w:r w:rsidR="007C4C8B">
        <w:tab/>
      </w:r>
      <w:r>
        <w:t xml:space="preserve">Dezentralisierung (CPU 300 / ET200L)  </w:t>
      </w:r>
      <w:r w:rsidR="007C4C8B">
        <w:tab/>
      </w:r>
      <w:r>
        <w:t xml:space="preserve"> ==&gt; STEP 7</w:t>
      </w:r>
    </w:p>
    <w:p w:rsidR="007C4C8B" w:rsidRDefault="007C4C8B">
      <w:r>
        <w:tab/>
      </w:r>
      <w:r>
        <w:tab/>
      </w:r>
      <w:r>
        <w:tab/>
      </w:r>
      <w:r>
        <w:tab/>
      </w:r>
      <w:r>
        <w:tab/>
        <w:t>Fertigungstechnik (Transport -und Wendeanlage)</w:t>
      </w:r>
    </w:p>
    <w:p w:rsidR="007C4C8B" w:rsidRDefault="007C4C8B">
      <w:r>
        <w:tab/>
      </w:r>
      <w:r>
        <w:tab/>
      </w:r>
      <w:r>
        <w:tab/>
      </w:r>
      <w:r>
        <w:tab/>
      </w:r>
      <w:r>
        <w:tab/>
        <w:t>Verfahrenstechnik (Spülmaschine)</w:t>
      </w:r>
    </w:p>
    <w:p w:rsidR="007C4C8B" w:rsidRDefault="007C4C8B">
      <w:r>
        <w:tab/>
      </w:r>
      <w:r>
        <w:tab/>
      </w:r>
      <w:r>
        <w:tab/>
      </w:r>
      <w:r>
        <w:tab/>
        <w:t>SPS-Kommunikation (CPU 300 / modulare Produktionssysteme)</w:t>
      </w:r>
    </w:p>
    <w:p w:rsidR="007C4C8B" w:rsidRDefault="007C4C8B">
      <w:r>
        <w:tab/>
      </w:r>
      <w:r>
        <w:tab/>
      </w:r>
      <w:r>
        <w:tab/>
      </w:r>
      <w:r>
        <w:tab/>
        <w:t xml:space="preserve">Prozessvisualisierungen via </w:t>
      </w:r>
      <w:proofErr w:type="spellStart"/>
      <w:r>
        <w:t>Touchpanel</w:t>
      </w:r>
      <w:proofErr w:type="spellEnd"/>
      <w:r w:rsidR="00E76117">
        <w:tab/>
        <w:t>==&gt; STEP 7 / V11</w:t>
      </w:r>
    </w:p>
    <w:p w:rsidR="00913055" w:rsidRDefault="00913055"/>
    <w:p w:rsidR="00C04183" w:rsidRDefault="00C04183">
      <w:r>
        <w:tab/>
      </w:r>
      <w:r>
        <w:tab/>
      </w:r>
      <w:r>
        <w:tab/>
        <w:t>PROFINET</w:t>
      </w:r>
    </w:p>
    <w:p w:rsidR="00C341EE" w:rsidRDefault="00C341EE"/>
    <w:p w:rsidR="00C04183" w:rsidRDefault="00C04183">
      <w:r>
        <w:tab/>
      </w:r>
      <w:r>
        <w:tab/>
      </w:r>
      <w:r>
        <w:tab/>
      </w:r>
      <w:r>
        <w:tab/>
        <w:t>SPS-Kommunikation (CPU 300 / CPU 300 / ET200S)</w:t>
      </w:r>
    </w:p>
    <w:p w:rsidR="00C04183" w:rsidRDefault="00C04183">
      <w:r>
        <w:tab/>
      </w:r>
      <w:r>
        <w:tab/>
      </w:r>
      <w:r>
        <w:tab/>
      </w:r>
      <w:r>
        <w:tab/>
        <w:t xml:space="preserve">Prozessvisualisierungen via </w:t>
      </w:r>
      <w:proofErr w:type="spellStart"/>
      <w:r>
        <w:t>Touchpanel</w:t>
      </w:r>
      <w:proofErr w:type="spellEnd"/>
      <w:r>
        <w:t xml:space="preserve"> und PC</w:t>
      </w:r>
    </w:p>
    <w:p w:rsidR="00C04183" w:rsidRDefault="00C04183"/>
    <w:sectPr w:rsidR="00C04183" w:rsidSect="007C4C8B">
      <w:pgSz w:w="11906" w:h="16838"/>
      <w:pgMar w:top="1258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07D47"/>
    <w:rsid w:val="00001788"/>
    <w:rsid w:val="000F04BA"/>
    <w:rsid w:val="002E0BDB"/>
    <w:rsid w:val="003867FF"/>
    <w:rsid w:val="003A6B06"/>
    <w:rsid w:val="0052453C"/>
    <w:rsid w:val="006B088A"/>
    <w:rsid w:val="006D0C0D"/>
    <w:rsid w:val="006F6F6D"/>
    <w:rsid w:val="00761FD4"/>
    <w:rsid w:val="00764E54"/>
    <w:rsid w:val="007C4C8B"/>
    <w:rsid w:val="0089043F"/>
    <w:rsid w:val="008D7DE4"/>
    <w:rsid w:val="00913055"/>
    <w:rsid w:val="00A07D47"/>
    <w:rsid w:val="00AF7337"/>
    <w:rsid w:val="00C04183"/>
    <w:rsid w:val="00C341EE"/>
    <w:rsid w:val="00E7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AzWin7</dc:creator>
  <cp:lastModifiedBy>Frenzel</cp:lastModifiedBy>
  <cp:revision>2</cp:revision>
  <cp:lastPrinted>2016-07-14T07:18:00Z</cp:lastPrinted>
  <dcterms:created xsi:type="dcterms:W3CDTF">2016-07-14T07:24:00Z</dcterms:created>
  <dcterms:modified xsi:type="dcterms:W3CDTF">2016-07-14T07:24:00Z</dcterms:modified>
</cp:coreProperties>
</file>